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tLeast"/>
        <w:ind w:left="0" w:leftChars="0" w:right="0" w:rightChars="0" w:firstLine="0" w:firstLineChars="0"/>
        <w:jc w:val="both"/>
        <w:textAlignment w:val="baseline"/>
        <w:outlineLvl w:val="9"/>
        <w:rPr>
          <w:rFonts w:hint="eastAsia" w:eastAsia="方正小标宋_GBK"/>
          <w:bCs/>
          <w:sz w:val="48"/>
          <w:szCs w:val="48"/>
        </w:rPr>
      </w:pPr>
      <w:bookmarkStart w:id="0" w:name="_GoBack"/>
      <w:bookmarkEnd w:id="0"/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：</w:t>
      </w:r>
      <w:r>
        <w:rPr>
          <w:rFonts w:hint="default" w:eastAsia="方正小标宋_GBK"/>
          <w:bCs/>
          <w:sz w:val="40"/>
          <w:szCs w:val="40"/>
        </w:rPr>
        <w:t>基本情况</w:t>
      </w:r>
      <w:r>
        <w:rPr>
          <w:rFonts w:hint="default"/>
          <w:sz w:val="44"/>
          <w:szCs w:val="44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291"/>
        <w:gridCol w:w="750"/>
        <w:gridCol w:w="254"/>
        <w:gridCol w:w="150"/>
        <w:gridCol w:w="423"/>
        <w:gridCol w:w="327"/>
        <w:gridCol w:w="668"/>
        <w:gridCol w:w="200"/>
        <w:gridCol w:w="516"/>
        <w:gridCol w:w="852"/>
        <w:gridCol w:w="552"/>
        <w:gridCol w:w="67"/>
        <w:gridCol w:w="377"/>
        <w:gridCol w:w="879"/>
        <w:gridCol w:w="771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张春艳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1978年01</w:t>
            </w:r>
          </w:p>
        </w:tc>
        <w:tc>
          <w:tcPr>
            <w:tcW w:w="179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028700" cy="1409065"/>
                  <wp:effectExtent l="0" t="0" r="0" b="635"/>
                  <wp:docPr id="8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籍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或国籍）</w:t>
            </w: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云南曲靖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8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distribute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证件名称</w:t>
            </w:r>
          </w:p>
        </w:tc>
        <w:tc>
          <w:tcPr>
            <w:tcW w:w="115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324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532201197801151226</w:t>
            </w:r>
          </w:p>
        </w:tc>
        <w:tc>
          <w:tcPr>
            <w:tcW w:w="179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59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工作单位及所在部门</w:t>
            </w:r>
          </w:p>
        </w:tc>
        <w:tc>
          <w:tcPr>
            <w:tcW w:w="375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云南建投第五建设有限公司财务部</w:t>
            </w:r>
          </w:p>
        </w:tc>
        <w:tc>
          <w:tcPr>
            <w:tcW w:w="12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行政职务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副科级主管会计师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809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93" w:beforeLines="30"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214630</wp:posOffset>
                      </wp:positionV>
                      <wp:extent cx="158115" cy="107950"/>
                      <wp:effectExtent l="5080" t="4445" r="8255" b="20955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0.85pt;margin-top:16.9pt;height:8.5pt;width:12.45pt;z-index:251662336;mso-width-relative:page;mso-height-relative:page;" fillcolor="#FFFFFF" filled="t" stroked="t" coordsize="21600,21600" o:gfxdata="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JVtq3ZAAAACQEAAA8AAAAAAAAAAQAgAAAAIgAAAGRycy9kb3ducmV2LnhtbFBLAQIU&#10;ABQAAAAIAIdO4kD7iEwvKwIAAHMEAAAOAAAAAAAAAAEAIAAAACgBAABkcnMvZTJvRG9jLnhtbFBL&#10;BQYAAAAABgAGAFkBAADF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209550</wp:posOffset>
                      </wp:positionV>
                      <wp:extent cx="158115" cy="107950"/>
                      <wp:effectExtent l="5080" t="4445" r="8255" b="2095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6.9pt;margin-top:16.5pt;height:8.5pt;width:12.45pt;z-index:251660288;mso-width-relative:page;mso-height-relative:page;" fillcolor="#FFFFFF" filled="t" stroked="t" coordsize="21600,21600" o:gfxdata="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Oz4FQ2QAAAAkBAAAPAAAAAAAAAAEAIAAAACIAAABkcnMvZG93&#10;bnJldi54bWxQSwECFAAUAAAACACHTuJAcuKkfDgCAACMBAAADgAAAAAAAAABACAAAAAoAQAAZHJz&#10;L2Uyb0RvYy54bWxQSwUGAAAAAAYABgBZAQAA0g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200660</wp:posOffset>
                      </wp:positionV>
                      <wp:extent cx="158115" cy="107950"/>
                      <wp:effectExtent l="5080" t="4445" r="8255" b="2095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1.75pt;margin-top:15.8pt;height:8.5pt;width:12.45pt;z-index:251659264;mso-width-relative:page;mso-height-relative:page;" fillcolor="#FFFFFF" filled="t" stroked="t" coordsize="21600,21600" o:gfxdata="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3cy6dkAAAAJAQAADwAAAAAAAAABACAAAAAiAAAAZHJzL2Rvd25yZXYueG1sUEsBAhQA&#10;FAAAAAgAh07iQMkKx2IqAgAAcwQAAA4AAAAAAAAAAQAgAAAAKAEAAGRycy9lMm9Eb2MueG1sUEsF&#10;BgAAAAAGAAYAWQEAAM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204470</wp:posOffset>
                      </wp:positionV>
                      <wp:extent cx="158115" cy="107950"/>
                      <wp:effectExtent l="5080" t="4445" r="8255" b="20955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7.85pt;margin-top:16.1pt;height:8.5pt;width:12.45pt;z-index:251661312;mso-width-relative:page;mso-height-relative:page;" fillcolor="#0D0D0D" filled="t" stroked="t" coordsize="21600,21600" o:gfxdata="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TEqc/XAAAACQEAAA8AAAAAAAAAAQAgAAAAIgAAAGRycy9kb3du&#10;cmV2LnhtbFBLAQIUABQAAAAIAIdO4kD6wC6JOQIAAIwEAAAOAAAAAAAAAAEAIAAAACYBAABkcnMv&#10;ZTJvRG9jLnhtbFBLBQYAAAAABgAGAFkBAADR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国有企业</w:t>
            </w:r>
            <w:r>
              <w:rPr>
                <w:rFonts w:hint="eastAsia" w:ascii="仿宋_GB2312" w:hAnsi="仿宋_GB2312" w:eastAsia="仿宋_GB2312" w:cs="仿宋_GB2312"/>
                <w:color w:val="00206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非公经济组织     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2006年11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256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累计专业技术工作年限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87" w:beforeLines="60" w:line="240" w:lineRule="auto"/>
              <w:ind w:left="0" w:leftChars="0" w:right="0" w:rightChars="0" w:firstLine="280" w:firstLineChars="100"/>
              <w:jc w:val="both"/>
              <w:textAlignment w:val="baseline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中级会计师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2015年12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2015年12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参评类别</w:t>
            </w:r>
          </w:p>
        </w:tc>
        <w:tc>
          <w:tcPr>
            <w:tcW w:w="8098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206375</wp:posOffset>
                      </wp:positionV>
                      <wp:extent cx="158115" cy="107950"/>
                      <wp:effectExtent l="5080" t="4445" r="8255" b="20955"/>
                      <wp:wrapNone/>
                      <wp:docPr id="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7.25pt;margin-top:16.25pt;height:8.5pt;width:12.45pt;z-index:251665408;mso-width-relative:page;mso-height-relative:page;" fillcolor="#FFFFFF" filled="t" stroked="t" coordsize="21600,21600" o:gfxdata="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9M4FNgAAAAJAQAADwAAAAAAAAABACAAAAAiAAAAZHJzL2Rvd25yZXYueG1sUEsBAhQA&#10;FAAAAAgAh07iQCoL5aIrAgAAcwQAAA4AAAAAAAAAAQAgAAAAJwEAAGRycy9lMm9Eb2MueG1sUEsF&#10;BgAAAAAGAAYAWQEAAM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208280</wp:posOffset>
                      </wp:positionV>
                      <wp:extent cx="158115" cy="107950"/>
                      <wp:effectExtent l="5080" t="4445" r="8255" b="20955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58.45pt;margin-top:16.4pt;height:8.5pt;width:12.45pt;z-index:251664384;mso-width-relative:page;mso-height-relative:page;" fillcolor="#FFFFFF" filled="t" stroked="t" coordsize="21600,21600" o:gfxdata="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UncTnZAAAACQEAAA8AAAAAAAAAAQAgAAAAIgAAAGRycy9kb3ducmV2LnhtbFBLAQIU&#10;ABQAAAAIAIdO4kBaiFJvKwIAAHMEAAAOAAAAAAAAAAEAIAAAACgBAABkcnMvZTJvRG9jLnhtbFBL&#10;BQYAAAAABgAGAFkBAADF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203835</wp:posOffset>
                      </wp:positionV>
                      <wp:extent cx="158115" cy="107950"/>
                      <wp:effectExtent l="5080" t="4445" r="8255" b="20955"/>
                      <wp:wrapNone/>
                      <wp:docPr id="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0.7pt;margin-top:16.05pt;height:8.5pt;width:12.45pt;z-index:251663360;mso-width-relative:page;mso-height-relative:page;" fillcolor="#0D0D0D" filled="t" stroked="t" coordsize="21600,21600" o:gfxdata="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PYtLXWAAAACQEAAA8AAAAAAAAAAQAgAAAAIgAAAGRycy9kb3ducmV2&#10;LnhtbFBLAQIUABQAAAAIAIdO4kBhSh/xNwIAAIwEAAAOAAAAAAAAAAEAIAAAACUBAABkcnMvZTJv&#10;RG9jLnhtbFBLBQYAAAAABgAGAFkBAADO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正常评审      特殊人才      变更系列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exact"/>
          <w:jc w:val="center"/>
        </w:trPr>
        <w:tc>
          <w:tcPr>
            <w:tcW w:w="31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623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情  况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  高  学  历</w:t>
            </w: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云南大学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2006年7月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       历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       位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表二：</w:t>
      </w:r>
      <w:r>
        <w:rPr>
          <w:rFonts w:hint="default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 xml:space="preserve">主要学习和工作经历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 xml:space="preserve"> 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 xml:space="preserve">  </w:t>
      </w:r>
      <w:r>
        <w:rPr>
          <w:rFonts w:hint="default" w:eastAsia="方正小标宋_GBK"/>
          <w:bCs/>
          <w:sz w:val="44"/>
          <w:szCs w:val="44"/>
          <w:lang w:val="en-US" w:eastAsia="zh-CN"/>
        </w:rPr>
        <w:t xml:space="preserve"> </w:t>
      </w:r>
      <w:r>
        <w:rPr>
          <w:rFonts w:hint="default"/>
        </w:rPr>
        <w:t xml:space="preserve"> 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3096"/>
        <w:gridCol w:w="2000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时 间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或从事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1999年09月-2003年07月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云南大学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财务会计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2003年09月-2006年07月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云南大学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企业管理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2006年11月-2008年04月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云南省第五建筑工程公司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负责公司机关财务部出纳工作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出纳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2008年04月-2010年09月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云南建工第五建设有限公司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负责公司各项税金申报、缴纳、汇算清缴，涉税事项办理、税务业务处理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税务主管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2010年09月-2012年05月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云南建工第五建设有限公司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负责公司各类日常财务报表编制、审核、上报以及各类财务分析报告的撰写工作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主管会计师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2012年05月-2016年05月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云南建工第五建设有限公司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负责财务报表、产权、预算管理，全面负责公司财务版块信息化管理及日常工作指导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副科级主管会计师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2016年05月-2018年10月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云南建投第五建设有限公司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审核公司机关凭证，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OA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项目立项审批，审核竣工项目效益审计表、成本关门表、负责全面预算管理、风险管理、兼任公司机关支部纪检委员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副科级主管会计师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  <w:jc w:val="center"/>
        </w:trPr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2018年10月至今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云南建投第五建设有限公司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审核公司机关财务核算凭证，项目立项审批，审核效益审计表、成本关门表、负责全面预算管理工作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副科级主管会计师</w:t>
            </w:r>
          </w:p>
        </w:tc>
      </w:tr>
    </w:tbl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szCs w:val="21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完成主要专业技术工作情况</w:t>
      </w:r>
      <w:r>
        <w:rPr>
          <w:rFonts w:hint="eastAsia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            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起止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内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2020年1月-2022年5月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主持制定云南建设第五建设有限公司《风险控制管理办法》、撰写年度分先管控工作报告、出具风险提示报告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规范了公司的风险管理工作，提高了财务风险管理水平，建立了风险管控体系。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2018年1月至今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参与编制《会计凭证及附件规范化操作手册》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提高会计管理工作水平，全面夯实了财务管理基础，提高会计信息质量。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2018年1月-2022年11月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主持编制《全面预算管理办法》和全面预算编制方案、撰写预算分析报告、预算工作总结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提高公司预算管理水平和预算编制质量。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2018年1月至今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主持公司财务信息化建设，负责财务软件运用指导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提高了公司的财务核算效率和财务人员软件运用能力。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2018年1月至今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主持制定了《财务人员交接管理办法》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规范了财务交接办理流程手续，确保会计档案规范管理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2018年1月至今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负责税务知识、会计档案管理等业务培训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通过培训提高了档案管理规范化水平，增强了财务人员税务理论知识。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210" w:leftChars="100"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2019年1月-2021年12月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参与高新技术企业认定工作，组织完成高新技术企业认定研发费用专项审计工作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公司顺利享受高新技术企业税收研发费用加计扣除优惠政策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2019年6月-2020年06月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主持完成公司债转股资产评估工作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公司成功获得4.8亿元建信金融贷款，降低了公司资产负债率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2018年1月至今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参与集团信息化总账报表组、固定资产管理模块工作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收集资料表单形成固定资产财务标准化模板初稿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2018年01至今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主持制定云南建设第五建设有限公司《资金管理办法》、《税收管理办法》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规范了公司的财务管理工作，提高了财务管理水平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2019年5月-2019年06月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主持五华区人民医院暨五华康养中心项目尽职调查、项目实施方案调研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副科级主管会计师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对项目融资方案、现金流预测等进行预测分析，撰写报告，促进项目实施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</w:tbl>
    <w:p>
      <w:pPr>
        <w:jc w:val="left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br w:type="page"/>
      </w: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承担课题（项目）情况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起 止 时 间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default" w:ascii="Times New Roman"/>
          <w:sz w:val="24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获得专利情况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批准时间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批准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排名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  <w:lang w:eastAsia="zh-CN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pacing w:val="0"/>
          <w:sz w:val="20"/>
          <w:szCs w:val="20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获得表彰奖励情况</w:t>
      </w:r>
      <w:r>
        <w:rPr>
          <w:spacing w:val="0"/>
          <w:sz w:val="20"/>
          <w:szCs w:val="20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052"/>
        <w:gridCol w:w="1667"/>
        <w:gridCol w:w="991"/>
        <w:gridCol w:w="876"/>
        <w:gridCol w:w="2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表彰奖励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2013年03月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2012年度优秀政研成果奖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二等奖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独立完成政研论文《财务管理者应该具备的素质》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2013年03月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2012年度先进工作者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负责财务信息化工作，指导NC财务软件运用工作业绩突出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2014年02月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2013年度优秀政研成果奖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三等奖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独立完成政研论文《施工企业如何在建筑业转型发展过程中成功转型》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2015年03月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2014年度先进工作着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参加集团管理会计小组工作研讨，在报表岗位工作尽职尽责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2016年03月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2015年度优秀工会小组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担任财务部工会小组组组长期间工作积极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2017年07月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2016年度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纪检监察工作先进个人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兼任机关支部纪检委员期间工作表现突出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2018年04月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新闻报道先进个人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三等奖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新闻报道宣传工作、传播正能量方面业绩突出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2018年09月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纪检监察工作先进个人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在兼任机关支部纪检委员期间工作表现突出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2018年09月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优秀共产党员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在机关支部管理工作中起积极带头作用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2019年02月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2018年度先进部室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主持部门制度拟定，工作协调，对基层单位进行工作指导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2020年05月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2019年度先进部室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主持部门制度拟定，工作协调，对基层单位进行工作指导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2021年02月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2020年度先进部室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主持部门制度拟定，工作协调，对基层单位进行工作指导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2022年03月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2021年度先进部室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主持部门制度拟定，工作协调，对基层单位进行工作指导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53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2023年02月</w:t>
            </w:r>
          </w:p>
        </w:tc>
        <w:tc>
          <w:tcPr>
            <w:tcW w:w="205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2022年度先进部室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云南建投第五建设有限公司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主持部门制度拟定，工作协调，对基层单位进行工作指导</w:t>
            </w:r>
          </w:p>
        </w:tc>
      </w:tr>
    </w:tbl>
    <w:p>
      <w:pPr>
        <w:jc w:val="both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撰写著作和论文情况</w:t>
      </w:r>
      <w:r>
        <w:rPr>
          <w:rFonts w:hint="eastAsia"/>
          <w:szCs w:val="21"/>
        </w:rPr>
        <w:t xml:space="preserve">                                         </w:t>
      </w:r>
      <w:r>
        <w:rPr>
          <w:szCs w:val="21"/>
        </w:rPr>
        <w:t xml:space="preserve">                   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106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  <w:lang w:val="en-US" w:eastAsia="zh-CN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单位（发表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 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2013年03月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《财务管理者应该具备的素质》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未发表，获公司政研论文二等奖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全部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2014年02月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《施工企业如何在建筑业转型发展过程中成功转型》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未发表，获公司政研论文三等奖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全部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2020年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3月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《新形势下建筑企业财务预算管理研究探讨》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ISSN1672-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2507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CN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sz w:val="24"/>
                <w:szCs w:val="24"/>
              </w:rPr>
              <w:t>-1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018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/F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经营者</w:t>
            </w:r>
            <w:r>
              <w:rPr>
                <w:rFonts w:hint="eastAsia" w:ascii="仿宋_GB2312" w:eastAsia="仿宋_GB2312"/>
                <w:sz w:val="24"/>
                <w:szCs w:val="24"/>
              </w:rPr>
              <w:t>》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全部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3320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2020年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《如何加强建筑施工企业固定资产的财务管理重点分析</w:t>
            </w:r>
            <w:r>
              <w:rPr>
                <w:rFonts w:hint="eastAsia" w:ascii="仿宋_GB2312" w:eastAsia="仿宋_GB2312"/>
                <w:sz w:val="24"/>
                <w:szCs w:val="24"/>
              </w:rPr>
              <w:t>策略探究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ISSN 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009</w:t>
            </w: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8585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CN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15</w:t>
            </w: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1211</w:t>
            </w:r>
            <w:r>
              <w:rPr>
                <w:rFonts w:hint="eastAsia" w:ascii="仿宋_GB2312" w:eastAsia="仿宋_GB2312"/>
                <w:sz w:val="24"/>
                <w:szCs w:val="24"/>
              </w:rPr>
              <w:t>/F                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今日财富</w:t>
            </w:r>
            <w:r>
              <w:rPr>
                <w:rFonts w:hint="eastAsia" w:ascii="仿宋_GB2312" w:eastAsia="仿宋_GB2312"/>
                <w:sz w:val="24"/>
                <w:szCs w:val="24"/>
              </w:rPr>
              <w:t>》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全部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3086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eastAsia"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参加继续教育和国际学术活动情况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44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2018年03月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昆明云苏教育信息咨询有限公司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如何看懂财务报表中的涉税风险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2018年05月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大成方略纳税人俱乐部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建筑业新会计准则与税收实务管理培训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2018年07月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云南省建设投资控股集团有限公司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营改增税务云模块培训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2018年08月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云南省建设投资控股集团有限公司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NC信贷模块培训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2019年03月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云南省建设投资控股集团有限公司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资金计划与信贷管理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2019年05月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昆明云苏教育信息咨询有限公司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《建造合同收入准则确认案例及实操讲解》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《新税率调整对建安企业的影响及涉税风险管控》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2019年10月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网络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业务循环中的成本分析与控制实务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2020年07月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网络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合并报表难点解析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2020年06月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平安银行昆明分行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施工企业新经营模式下的金融结算及风险应对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2020年07月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云南省建设投资控股集团有限公司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会计档案管理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2021年02月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云南建投第五建设有限公司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新会计准则及会计科目体系应用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2021年03月</w:t>
            </w: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大成方略纳税人俱乐部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数字征管下稽查典型案例分析与风险规避策略</w:t>
            </w: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2021年05月</w:t>
            </w: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网络</w:t>
            </w: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财务报表的分析及汇报技巧</w:t>
            </w: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2021年07月</w:t>
            </w: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合同涉税一点通：审查实务与风险规避</w:t>
            </w: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2021年08月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大成方略纳税人俱乐部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建安业用工及挂靠经营财税疑难点操作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2021年07月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大成方略纳税人俱乐部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基于信息化与税务管理的发票电子化应用与风险提示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2021年10月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爱尔信教育集团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经济合同订立中的涉税风险、最新财经纪律与财经法律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2021年12月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云南省建设投资控股集团有限公司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风险控制专题培训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2021年12月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云南省建设投资控股集团有限公司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会计档案管理专题学习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2021年11月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业务循环中的内部控制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2022年07月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公司财务分析与风险防范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2022年03月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云南省建设投资控股集团有限公司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云建宝使用培训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2022年08月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云南省建设投资控股集团有限公司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NCC系统使用培训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2022年09月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业财融合实务案例落地应用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2022年10月</w:t>
            </w:r>
          </w:p>
        </w:tc>
        <w:tc>
          <w:tcPr>
            <w:tcW w:w="2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全面预算管理难点与瓶颈突破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2022年11月</w:t>
            </w: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上海高顿财税学院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现金流与资本运营管理</w:t>
            </w: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sectPr>
      <w:footerReference r:id="rId3" w:type="default"/>
      <w:pgSz w:w="11907" w:h="16840"/>
      <w:pgMar w:top="907" w:right="1107" w:bottom="90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360" w:firstLineChars="200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K+GCjRAQAAp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 w:firstLineChars="200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DE"/>
    <w:rsid w:val="000759D3"/>
    <w:rsid w:val="00490B07"/>
    <w:rsid w:val="005C51AF"/>
    <w:rsid w:val="006A1836"/>
    <w:rsid w:val="006A63A9"/>
    <w:rsid w:val="00712770"/>
    <w:rsid w:val="0071531E"/>
    <w:rsid w:val="00725D3F"/>
    <w:rsid w:val="007E6213"/>
    <w:rsid w:val="008822A0"/>
    <w:rsid w:val="008C085C"/>
    <w:rsid w:val="0090776F"/>
    <w:rsid w:val="00963FB2"/>
    <w:rsid w:val="009F4EA4"/>
    <w:rsid w:val="00A4672A"/>
    <w:rsid w:val="00A94180"/>
    <w:rsid w:val="00AE7BA6"/>
    <w:rsid w:val="00BD0F39"/>
    <w:rsid w:val="00C2217D"/>
    <w:rsid w:val="00D1036E"/>
    <w:rsid w:val="00E3040E"/>
    <w:rsid w:val="00F00948"/>
    <w:rsid w:val="00F75BDE"/>
    <w:rsid w:val="00FC3B2D"/>
    <w:rsid w:val="0124141A"/>
    <w:rsid w:val="01C744FB"/>
    <w:rsid w:val="02200E5C"/>
    <w:rsid w:val="0267223B"/>
    <w:rsid w:val="027C237C"/>
    <w:rsid w:val="029826D8"/>
    <w:rsid w:val="029B44D3"/>
    <w:rsid w:val="02C14713"/>
    <w:rsid w:val="02FE1FF9"/>
    <w:rsid w:val="031A0F90"/>
    <w:rsid w:val="031D37A8"/>
    <w:rsid w:val="031E364F"/>
    <w:rsid w:val="03B2751E"/>
    <w:rsid w:val="03CB1FD7"/>
    <w:rsid w:val="04D57318"/>
    <w:rsid w:val="05330914"/>
    <w:rsid w:val="05DB7E28"/>
    <w:rsid w:val="06627511"/>
    <w:rsid w:val="06A9177A"/>
    <w:rsid w:val="076766B5"/>
    <w:rsid w:val="0782145E"/>
    <w:rsid w:val="081115A7"/>
    <w:rsid w:val="08D75480"/>
    <w:rsid w:val="08FD257D"/>
    <w:rsid w:val="090C47E8"/>
    <w:rsid w:val="09AC306C"/>
    <w:rsid w:val="09D5642F"/>
    <w:rsid w:val="09F66964"/>
    <w:rsid w:val="0AA7409F"/>
    <w:rsid w:val="0AF373C5"/>
    <w:rsid w:val="0B00272A"/>
    <w:rsid w:val="0B936B8C"/>
    <w:rsid w:val="0BBF4324"/>
    <w:rsid w:val="0BE1300C"/>
    <w:rsid w:val="0BED7A42"/>
    <w:rsid w:val="0C0C7592"/>
    <w:rsid w:val="0C3012B4"/>
    <w:rsid w:val="0C832815"/>
    <w:rsid w:val="0CAF495E"/>
    <w:rsid w:val="0D3D47A7"/>
    <w:rsid w:val="0DB75190"/>
    <w:rsid w:val="0DC629C8"/>
    <w:rsid w:val="0E247D43"/>
    <w:rsid w:val="0E3D2E6B"/>
    <w:rsid w:val="0E4A3280"/>
    <w:rsid w:val="0E856AE3"/>
    <w:rsid w:val="0EF56D96"/>
    <w:rsid w:val="0F2C3E81"/>
    <w:rsid w:val="0F40727E"/>
    <w:rsid w:val="0F7C4586"/>
    <w:rsid w:val="0FD877D7"/>
    <w:rsid w:val="0FE74439"/>
    <w:rsid w:val="1006690E"/>
    <w:rsid w:val="1012328D"/>
    <w:rsid w:val="101D58FF"/>
    <w:rsid w:val="102C4CEE"/>
    <w:rsid w:val="10B10371"/>
    <w:rsid w:val="10B412F6"/>
    <w:rsid w:val="10E93D4E"/>
    <w:rsid w:val="10FA1A6A"/>
    <w:rsid w:val="11115E0C"/>
    <w:rsid w:val="11196A9C"/>
    <w:rsid w:val="11353028"/>
    <w:rsid w:val="11527EFA"/>
    <w:rsid w:val="11840349"/>
    <w:rsid w:val="11C955BB"/>
    <w:rsid w:val="11D007C9"/>
    <w:rsid w:val="11EF79F9"/>
    <w:rsid w:val="12114A77"/>
    <w:rsid w:val="12167727"/>
    <w:rsid w:val="125E3082"/>
    <w:rsid w:val="129B4B74"/>
    <w:rsid w:val="12F57E23"/>
    <w:rsid w:val="13135A9C"/>
    <w:rsid w:val="13175612"/>
    <w:rsid w:val="134273A6"/>
    <w:rsid w:val="136D6AB2"/>
    <w:rsid w:val="13730BEA"/>
    <w:rsid w:val="13EE2D42"/>
    <w:rsid w:val="141A20A7"/>
    <w:rsid w:val="14285282"/>
    <w:rsid w:val="14FE26F4"/>
    <w:rsid w:val="151350A2"/>
    <w:rsid w:val="15566B20"/>
    <w:rsid w:val="15AE2D22"/>
    <w:rsid w:val="1652472A"/>
    <w:rsid w:val="16BE3D51"/>
    <w:rsid w:val="17B0376D"/>
    <w:rsid w:val="18037974"/>
    <w:rsid w:val="180C2802"/>
    <w:rsid w:val="180E1627"/>
    <w:rsid w:val="1812470B"/>
    <w:rsid w:val="183C0DD2"/>
    <w:rsid w:val="188E1AD6"/>
    <w:rsid w:val="18990B32"/>
    <w:rsid w:val="18BB7122"/>
    <w:rsid w:val="18EE0BF6"/>
    <w:rsid w:val="18F63A84"/>
    <w:rsid w:val="19640835"/>
    <w:rsid w:val="197C0473"/>
    <w:rsid w:val="198E04D0"/>
    <w:rsid w:val="19D75194"/>
    <w:rsid w:val="1A2D199E"/>
    <w:rsid w:val="1B2936C7"/>
    <w:rsid w:val="1B3E4C43"/>
    <w:rsid w:val="1C02515E"/>
    <w:rsid w:val="1C0360C5"/>
    <w:rsid w:val="1C053FFB"/>
    <w:rsid w:val="1CF83C14"/>
    <w:rsid w:val="1D0E5DB7"/>
    <w:rsid w:val="1D420B90"/>
    <w:rsid w:val="1D605BC2"/>
    <w:rsid w:val="1D6C7CE6"/>
    <w:rsid w:val="1D947315"/>
    <w:rsid w:val="1D994741"/>
    <w:rsid w:val="1D9F4341"/>
    <w:rsid w:val="1D9F58E9"/>
    <w:rsid w:val="1DB268C5"/>
    <w:rsid w:val="1DBE0159"/>
    <w:rsid w:val="1E2101FE"/>
    <w:rsid w:val="1E34141D"/>
    <w:rsid w:val="1E8D1AAC"/>
    <w:rsid w:val="1EB02CF5"/>
    <w:rsid w:val="1EDE05B1"/>
    <w:rsid w:val="1F053CF4"/>
    <w:rsid w:val="1F1D139B"/>
    <w:rsid w:val="1F676C89"/>
    <w:rsid w:val="1F9607E9"/>
    <w:rsid w:val="1FCE1A13"/>
    <w:rsid w:val="1FE0728B"/>
    <w:rsid w:val="1FF3360E"/>
    <w:rsid w:val="215A7249"/>
    <w:rsid w:val="2160284E"/>
    <w:rsid w:val="216A315E"/>
    <w:rsid w:val="21B2412E"/>
    <w:rsid w:val="21B92154"/>
    <w:rsid w:val="21E7182E"/>
    <w:rsid w:val="21FB04CE"/>
    <w:rsid w:val="22112672"/>
    <w:rsid w:val="224E24D7"/>
    <w:rsid w:val="228C453A"/>
    <w:rsid w:val="230205D4"/>
    <w:rsid w:val="23066402"/>
    <w:rsid w:val="23114793"/>
    <w:rsid w:val="23543020"/>
    <w:rsid w:val="236C732B"/>
    <w:rsid w:val="2383030A"/>
    <w:rsid w:val="245B6D34"/>
    <w:rsid w:val="25396722"/>
    <w:rsid w:val="254448DA"/>
    <w:rsid w:val="25C363D9"/>
    <w:rsid w:val="25C40884"/>
    <w:rsid w:val="26E30CDC"/>
    <w:rsid w:val="26F82C49"/>
    <w:rsid w:val="27394A68"/>
    <w:rsid w:val="27667C30"/>
    <w:rsid w:val="27840159"/>
    <w:rsid w:val="279D5B8C"/>
    <w:rsid w:val="27AE511C"/>
    <w:rsid w:val="28362887"/>
    <w:rsid w:val="28901C9C"/>
    <w:rsid w:val="28C81DF6"/>
    <w:rsid w:val="28ED0D31"/>
    <w:rsid w:val="28F53BBF"/>
    <w:rsid w:val="290B5D62"/>
    <w:rsid w:val="293A0E30"/>
    <w:rsid w:val="29716B9C"/>
    <w:rsid w:val="29770D60"/>
    <w:rsid w:val="29A5651C"/>
    <w:rsid w:val="2A2D4F40"/>
    <w:rsid w:val="2A2F71F0"/>
    <w:rsid w:val="2A5D3518"/>
    <w:rsid w:val="2A5F7842"/>
    <w:rsid w:val="2A715159"/>
    <w:rsid w:val="2A8359CB"/>
    <w:rsid w:val="2A8C4195"/>
    <w:rsid w:val="2AD40BD1"/>
    <w:rsid w:val="2B3134E9"/>
    <w:rsid w:val="2B6739C3"/>
    <w:rsid w:val="2BB770A1"/>
    <w:rsid w:val="2C113E5C"/>
    <w:rsid w:val="2C252AFD"/>
    <w:rsid w:val="2C264CFB"/>
    <w:rsid w:val="2C357795"/>
    <w:rsid w:val="2C74067E"/>
    <w:rsid w:val="2C993251"/>
    <w:rsid w:val="2CA7535F"/>
    <w:rsid w:val="2CA83FD0"/>
    <w:rsid w:val="2D3164B2"/>
    <w:rsid w:val="2D3F104B"/>
    <w:rsid w:val="2D4241CE"/>
    <w:rsid w:val="2D506D67"/>
    <w:rsid w:val="2D660F0B"/>
    <w:rsid w:val="2DD14D37"/>
    <w:rsid w:val="2E0069FF"/>
    <w:rsid w:val="2E040F0F"/>
    <w:rsid w:val="2E0B1614"/>
    <w:rsid w:val="2E483A7C"/>
    <w:rsid w:val="2E54363D"/>
    <w:rsid w:val="2E65302C"/>
    <w:rsid w:val="2ED16946"/>
    <w:rsid w:val="2F337ECD"/>
    <w:rsid w:val="2F380E06"/>
    <w:rsid w:val="2F390939"/>
    <w:rsid w:val="2FB32CCE"/>
    <w:rsid w:val="301C48FC"/>
    <w:rsid w:val="302C7FEF"/>
    <w:rsid w:val="30A45AD9"/>
    <w:rsid w:val="31561180"/>
    <w:rsid w:val="31583D43"/>
    <w:rsid w:val="31823F2A"/>
    <w:rsid w:val="319F7817"/>
    <w:rsid w:val="321918F9"/>
    <w:rsid w:val="328C137C"/>
    <w:rsid w:val="32F1794A"/>
    <w:rsid w:val="330752C3"/>
    <w:rsid w:val="33C83183"/>
    <w:rsid w:val="33F968F5"/>
    <w:rsid w:val="33FC48D7"/>
    <w:rsid w:val="3408616B"/>
    <w:rsid w:val="34570F48"/>
    <w:rsid w:val="35322784"/>
    <w:rsid w:val="3541716C"/>
    <w:rsid w:val="35704438"/>
    <w:rsid w:val="35923A74"/>
    <w:rsid w:val="35977EFB"/>
    <w:rsid w:val="35CB384D"/>
    <w:rsid w:val="36064C4A"/>
    <w:rsid w:val="362D6889"/>
    <w:rsid w:val="36706181"/>
    <w:rsid w:val="36C2585F"/>
    <w:rsid w:val="36E630A0"/>
    <w:rsid w:val="37D02C9E"/>
    <w:rsid w:val="37DA21EF"/>
    <w:rsid w:val="38537C80"/>
    <w:rsid w:val="38E46A7F"/>
    <w:rsid w:val="38F165F8"/>
    <w:rsid w:val="39367D6E"/>
    <w:rsid w:val="39504414"/>
    <w:rsid w:val="3997260A"/>
    <w:rsid w:val="39E5255E"/>
    <w:rsid w:val="3A254809"/>
    <w:rsid w:val="3A3839B0"/>
    <w:rsid w:val="3A6677DF"/>
    <w:rsid w:val="3AC342F5"/>
    <w:rsid w:val="3AF44AE2"/>
    <w:rsid w:val="3AFD53D4"/>
    <w:rsid w:val="3AFE6672"/>
    <w:rsid w:val="3B1E118C"/>
    <w:rsid w:val="3B6566F9"/>
    <w:rsid w:val="3B746C4D"/>
    <w:rsid w:val="3BA371E7"/>
    <w:rsid w:val="3BB219FF"/>
    <w:rsid w:val="3C3D5ADF"/>
    <w:rsid w:val="3CDF6210"/>
    <w:rsid w:val="3CF01087"/>
    <w:rsid w:val="3D24227A"/>
    <w:rsid w:val="3D697A4C"/>
    <w:rsid w:val="3DE5069A"/>
    <w:rsid w:val="3DFA0ACC"/>
    <w:rsid w:val="3E064452"/>
    <w:rsid w:val="3EF3765C"/>
    <w:rsid w:val="3F033CA4"/>
    <w:rsid w:val="3F0B55A6"/>
    <w:rsid w:val="3F61340A"/>
    <w:rsid w:val="3FC969AE"/>
    <w:rsid w:val="4008709B"/>
    <w:rsid w:val="403A644C"/>
    <w:rsid w:val="406D6DBF"/>
    <w:rsid w:val="40A403C9"/>
    <w:rsid w:val="412A0477"/>
    <w:rsid w:val="41426FED"/>
    <w:rsid w:val="416F7FDC"/>
    <w:rsid w:val="42737515"/>
    <w:rsid w:val="42924546"/>
    <w:rsid w:val="42B85A53"/>
    <w:rsid w:val="4315129C"/>
    <w:rsid w:val="433B36DA"/>
    <w:rsid w:val="435E7938"/>
    <w:rsid w:val="4380094B"/>
    <w:rsid w:val="43AA1C10"/>
    <w:rsid w:val="43F01F04"/>
    <w:rsid w:val="445D4AB6"/>
    <w:rsid w:val="44A21D28"/>
    <w:rsid w:val="44F55F2E"/>
    <w:rsid w:val="45FF1C64"/>
    <w:rsid w:val="461A1574"/>
    <w:rsid w:val="46487E29"/>
    <w:rsid w:val="464F3517"/>
    <w:rsid w:val="465B0A98"/>
    <w:rsid w:val="46690E5D"/>
    <w:rsid w:val="467341A1"/>
    <w:rsid w:val="469A7B0B"/>
    <w:rsid w:val="46FF5BDF"/>
    <w:rsid w:val="471858BA"/>
    <w:rsid w:val="473F5E74"/>
    <w:rsid w:val="47B45E32"/>
    <w:rsid w:val="47D32E64"/>
    <w:rsid w:val="4815134F"/>
    <w:rsid w:val="48240EFF"/>
    <w:rsid w:val="48264F33"/>
    <w:rsid w:val="48955120"/>
    <w:rsid w:val="48B22F79"/>
    <w:rsid w:val="4922188C"/>
    <w:rsid w:val="497F36BE"/>
    <w:rsid w:val="49834DA9"/>
    <w:rsid w:val="49932E45"/>
    <w:rsid w:val="49935043"/>
    <w:rsid w:val="499E0DD4"/>
    <w:rsid w:val="49C35B92"/>
    <w:rsid w:val="49DE41BE"/>
    <w:rsid w:val="4A34714B"/>
    <w:rsid w:val="4A381CE6"/>
    <w:rsid w:val="4A81625A"/>
    <w:rsid w:val="4AA23D41"/>
    <w:rsid w:val="4AA86AD4"/>
    <w:rsid w:val="4AEC7E9B"/>
    <w:rsid w:val="4B1A6CAE"/>
    <w:rsid w:val="4B222BBD"/>
    <w:rsid w:val="4B2A1BC9"/>
    <w:rsid w:val="4B442700"/>
    <w:rsid w:val="4BB927CA"/>
    <w:rsid w:val="4C1F216E"/>
    <w:rsid w:val="4C366688"/>
    <w:rsid w:val="4C663B8B"/>
    <w:rsid w:val="4C704101"/>
    <w:rsid w:val="4C881B9E"/>
    <w:rsid w:val="4CE35793"/>
    <w:rsid w:val="4D233F9A"/>
    <w:rsid w:val="4DF11FDB"/>
    <w:rsid w:val="4E2710AC"/>
    <w:rsid w:val="4E914171"/>
    <w:rsid w:val="4EAA1E0D"/>
    <w:rsid w:val="4EB77C34"/>
    <w:rsid w:val="4ED04F5B"/>
    <w:rsid w:val="4F121247"/>
    <w:rsid w:val="4F1F2508"/>
    <w:rsid w:val="4F325956"/>
    <w:rsid w:val="4F8E0324"/>
    <w:rsid w:val="4FE02B99"/>
    <w:rsid w:val="4FFD46C8"/>
    <w:rsid w:val="4FFE214A"/>
    <w:rsid w:val="502A1DB0"/>
    <w:rsid w:val="50303C1D"/>
    <w:rsid w:val="50375B2A"/>
    <w:rsid w:val="51210FA7"/>
    <w:rsid w:val="514A436A"/>
    <w:rsid w:val="517A4EB9"/>
    <w:rsid w:val="51C32D2F"/>
    <w:rsid w:val="51E31065"/>
    <w:rsid w:val="51E82577"/>
    <w:rsid w:val="52794DAA"/>
    <w:rsid w:val="52873D72"/>
    <w:rsid w:val="52C91071"/>
    <w:rsid w:val="53303EE1"/>
    <w:rsid w:val="536227DB"/>
    <w:rsid w:val="537C4C30"/>
    <w:rsid w:val="53884C19"/>
    <w:rsid w:val="54015914"/>
    <w:rsid w:val="54213B13"/>
    <w:rsid w:val="54340FF4"/>
    <w:rsid w:val="547F4E71"/>
    <w:rsid w:val="54B05D00"/>
    <w:rsid w:val="55737060"/>
    <w:rsid w:val="559E54E0"/>
    <w:rsid w:val="55C805AF"/>
    <w:rsid w:val="55D93033"/>
    <w:rsid w:val="55DD6540"/>
    <w:rsid w:val="55FF30A4"/>
    <w:rsid w:val="563962B5"/>
    <w:rsid w:val="565A0A9A"/>
    <w:rsid w:val="56BC6CDA"/>
    <w:rsid w:val="56CB637F"/>
    <w:rsid w:val="570329D4"/>
    <w:rsid w:val="57171972"/>
    <w:rsid w:val="576D107C"/>
    <w:rsid w:val="58724CC9"/>
    <w:rsid w:val="587B59B6"/>
    <w:rsid w:val="58E00F5E"/>
    <w:rsid w:val="59131A90"/>
    <w:rsid w:val="59481584"/>
    <w:rsid w:val="594C608F"/>
    <w:rsid w:val="594E3790"/>
    <w:rsid w:val="59623448"/>
    <w:rsid w:val="597F528E"/>
    <w:rsid w:val="59AE4AAE"/>
    <w:rsid w:val="59B05DB3"/>
    <w:rsid w:val="59F55223"/>
    <w:rsid w:val="59FB22AA"/>
    <w:rsid w:val="5A197070"/>
    <w:rsid w:val="5A2D0C00"/>
    <w:rsid w:val="5A6048D2"/>
    <w:rsid w:val="5A612BBD"/>
    <w:rsid w:val="5A7374C7"/>
    <w:rsid w:val="5A755697"/>
    <w:rsid w:val="5B266C19"/>
    <w:rsid w:val="5B335F2F"/>
    <w:rsid w:val="5B455E49"/>
    <w:rsid w:val="5B4B35D6"/>
    <w:rsid w:val="5B5B3870"/>
    <w:rsid w:val="5BAD7DF7"/>
    <w:rsid w:val="5C0B0191"/>
    <w:rsid w:val="5C584A0D"/>
    <w:rsid w:val="5C652C21"/>
    <w:rsid w:val="5C8F2968"/>
    <w:rsid w:val="5CE16EEF"/>
    <w:rsid w:val="5CF01708"/>
    <w:rsid w:val="5D0900B4"/>
    <w:rsid w:val="5D0B35B7"/>
    <w:rsid w:val="5D715CC7"/>
    <w:rsid w:val="5D91629E"/>
    <w:rsid w:val="5DB61266"/>
    <w:rsid w:val="5DE4329A"/>
    <w:rsid w:val="5E0E40DE"/>
    <w:rsid w:val="5E16056C"/>
    <w:rsid w:val="5E4E70C6"/>
    <w:rsid w:val="5E7E4392"/>
    <w:rsid w:val="5ECE647E"/>
    <w:rsid w:val="5EF06C4F"/>
    <w:rsid w:val="5EF6351F"/>
    <w:rsid w:val="5F523471"/>
    <w:rsid w:val="5F8A6E4E"/>
    <w:rsid w:val="5FAD0307"/>
    <w:rsid w:val="5FCE38BE"/>
    <w:rsid w:val="5FD66CF7"/>
    <w:rsid w:val="5FD7722A"/>
    <w:rsid w:val="5FEB236A"/>
    <w:rsid w:val="60056797"/>
    <w:rsid w:val="6030505D"/>
    <w:rsid w:val="60320560"/>
    <w:rsid w:val="60767D50"/>
    <w:rsid w:val="6078397E"/>
    <w:rsid w:val="60785451"/>
    <w:rsid w:val="608C1EF4"/>
    <w:rsid w:val="60B047ED"/>
    <w:rsid w:val="60B24332"/>
    <w:rsid w:val="61254671"/>
    <w:rsid w:val="61281D72"/>
    <w:rsid w:val="61432A03"/>
    <w:rsid w:val="61497C95"/>
    <w:rsid w:val="616C4DE5"/>
    <w:rsid w:val="61DA644E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4B5735"/>
    <w:rsid w:val="637901A5"/>
    <w:rsid w:val="63A02226"/>
    <w:rsid w:val="63A02F1C"/>
    <w:rsid w:val="63E3546E"/>
    <w:rsid w:val="6487571F"/>
    <w:rsid w:val="64AE34FA"/>
    <w:rsid w:val="64FA4E17"/>
    <w:rsid w:val="65771107"/>
    <w:rsid w:val="66061C70"/>
    <w:rsid w:val="661B6392"/>
    <w:rsid w:val="665532E1"/>
    <w:rsid w:val="66D04BBC"/>
    <w:rsid w:val="67D975ED"/>
    <w:rsid w:val="686A79D5"/>
    <w:rsid w:val="68732F32"/>
    <w:rsid w:val="689C09B0"/>
    <w:rsid w:val="68A94442"/>
    <w:rsid w:val="68EE2516"/>
    <w:rsid w:val="69367529"/>
    <w:rsid w:val="69A27DF6"/>
    <w:rsid w:val="69F17C5C"/>
    <w:rsid w:val="6A6C53A8"/>
    <w:rsid w:val="6B3A42B0"/>
    <w:rsid w:val="6B86247A"/>
    <w:rsid w:val="6B8B1479"/>
    <w:rsid w:val="6C133010"/>
    <w:rsid w:val="6C590394"/>
    <w:rsid w:val="6C8B6678"/>
    <w:rsid w:val="6CDD1929"/>
    <w:rsid w:val="6D1E7D69"/>
    <w:rsid w:val="6D3A5BA8"/>
    <w:rsid w:val="6D50229F"/>
    <w:rsid w:val="6D5C450A"/>
    <w:rsid w:val="6D740EBF"/>
    <w:rsid w:val="6D920153"/>
    <w:rsid w:val="6DE71DDB"/>
    <w:rsid w:val="6E015A6E"/>
    <w:rsid w:val="6E675BAD"/>
    <w:rsid w:val="6E837399"/>
    <w:rsid w:val="6E842F5E"/>
    <w:rsid w:val="6EAE3E41"/>
    <w:rsid w:val="6EFD2C28"/>
    <w:rsid w:val="6F6845EA"/>
    <w:rsid w:val="6F743AC7"/>
    <w:rsid w:val="6F9B5FA9"/>
    <w:rsid w:val="6FDE54B9"/>
    <w:rsid w:val="6FE82825"/>
    <w:rsid w:val="7008540C"/>
    <w:rsid w:val="709A00CB"/>
    <w:rsid w:val="70D43728"/>
    <w:rsid w:val="71650EFE"/>
    <w:rsid w:val="719A73C2"/>
    <w:rsid w:val="71D85554"/>
    <w:rsid w:val="71FF2184"/>
    <w:rsid w:val="727C648B"/>
    <w:rsid w:val="728B62C0"/>
    <w:rsid w:val="72B02319"/>
    <w:rsid w:val="72C2208F"/>
    <w:rsid w:val="72E17142"/>
    <w:rsid w:val="73163BAD"/>
    <w:rsid w:val="73376795"/>
    <w:rsid w:val="735A6F21"/>
    <w:rsid w:val="738C21EC"/>
    <w:rsid w:val="740500E7"/>
    <w:rsid w:val="742B3460"/>
    <w:rsid w:val="74335733"/>
    <w:rsid w:val="744D291D"/>
    <w:rsid w:val="747A31DC"/>
    <w:rsid w:val="75223013"/>
    <w:rsid w:val="75746783"/>
    <w:rsid w:val="75B47201"/>
    <w:rsid w:val="75E701AB"/>
    <w:rsid w:val="75F3408F"/>
    <w:rsid w:val="765E6FC2"/>
    <w:rsid w:val="76704CDE"/>
    <w:rsid w:val="76A209B0"/>
    <w:rsid w:val="76A57736"/>
    <w:rsid w:val="76CC3D72"/>
    <w:rsid w:val="77743287"/>
    <w:rsid w:val="77A50380"/>
    <w:rsid w:val="7867721C"/>
    <w:rsid w:val="79084048"/>
    <w:rsid w:val="79180755"/>
    <w:rsid w:val="79645FB5"/>
    <w:rsid w:val="797307CE"/>
    <w:rsid w:val="79B82D3E"/>
    <w:rsid w:val="79BF2E4B"/>
    <w:rsid w:val="7A304404"/>
    <w:rsid w:val="7A327EAB"/>
    <w:rsid w:val="7AC371F6"/>
    <w:rsid w:val="7AC426F9"/>
    <w:rsid w:val="7B017C2C"/>
    <w:rsid w:val="7B103837"/>
    <w:rsid w:val="7B1C5306"/>
    <w:rsid w:val="7BDD5D37"/>
    <w:rsid w:val="7BE13DCA"/>
    <w:rsid w:val="7C2A7A42"/>
    <w:rsid w:val="7C312C50"/>
    <w:rsid w:val="7C314E4E"/>
    <w:rsid w:val="7C793044"/>
    <w:rsid w:val="7CCB645F"/>
    <w:rsid w:val="7D040A2A"/>
    <w:rsid w:val="7D443A12"/>
    <w:rsid w:val="7D91028E"/>
    <w:rsid w:val="7E664DEE"/>
    <w:rsid w:val="7E8E775D"/>
    <w:rsid w:val="7E9633BF"/>
    <w:rsid w:val="7F9308F1"/>
    <w:rsid w:val="7F9F1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textAlignment w:val="auto"/>
    </w:pPr>
    <w:rPr>
      <w:sz w:val="18"/>
    </w:rPr>
  </w:style>
  <w:style w:type="paragraph" w:styleId="3">
    <w:name w:val="Body Text Indent"/>
    <w:basedOn w:val="1"/>
    <w:uiPriority w:val="0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uiPriority w:val="0"/>
    <w:pPr>
      <w:ind w:left="113" w:right="113"/>
      <w:jc w:val="center"/>
    </w:pPr>
  </w:style>
  <w:style w:type="paragraph" w:styleId="5">
    <w:name w:val="Body Text Indent 2"/>
    <w:basedOn w:val="1"/>
    <w:next w:val="1"/>
    <w:qFormat/>
    <w:uiPriority w:val="0"/>
    <w:pPr>
      <w:adjustRightInd w:val="0"/>
      <w:snapToGrid w:val="0"/>
      <w:spacing w:before="20" w:beforeLines="20" w:line="288" w:lineRule="auto"/>
      <w:ind w:firstLine="200" w:firstLine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ynmzdxzzrsb</Company>
  <Pages>9</Pages>
  <Words>3369</Words>
  <Characters>3810</Characters>
  <Lines>39</Lines>
  <Paragraphs>11</Paragraphs>
  <TotalTime>5</TotalTime>
  <ScaleCrop>false</ScaleCrop>
  <LinksUpToDate>false</LinksUpToDate>
  <CharactersWithSpaces>4112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2005-04-27T09:10:00Z</dcterms:created>
  <dc:creator>周恩</dc:creator>
  <cp:lastModifiedBy>ZN</cp:lastModifiedBy>
  <cp:lastPrinted>2018-04-17T03:48:06Z</cp:lastPrinted>
  <dcterms:modified xsi:type="dcterms:W3CDTF">2023-05-09T07:35:09Z</dcterms:modified>
  <dc:title>专业技术职务任职资格推荐评审表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A2B258ED6A514ED08BBCDBF9E24DCA9A_13</vt:lpwstr>
  </property>
</Properties>
</file>